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50DB" w14:textId="4FFEF552" w:rsidR="00DE4F2C" w:rsidRDefault="009F6628">
      <w:r>
        <w:t>FSBA Training Document</w:t>
      </w:r>
      <w:r w:rsidR="008900E0">
        <w:t>-EQ Health</w:t>
      </w:r>
    </w:p>
    <w:p w14:paraId="53B644B6" w14:textId="6B051C20" w:rsidR="009F6628" w:rsidRDefault="009F6628">
      <w:r>
        <w:t xml:space="preserve">Weekly spreadsheet sent to FSBA and all </w:t>
      </w:r>
      <w:proofErr w:type="spellStart"/>
      <w:r>
        <w:t>auths</w:t>
      </w:r>
      <w:proofErr w:type="spellEnd"/>
      <w:r>
        <w:t xml:space="preserve"> expiring within the next 3 weeks</w:t>
      </w:r>
    </w:p>
    <w:p w14:paraId="3E14E552" w14:textId="02E702C0" w:rsidR="008900E0" w:rsidRDefault="008900E0">
      <w:r>
        <w:t xml:space="preserve">EQ Health- </w:t>
      </w:r>
      <w:hyperlink r:id="rId5" w:history="1">
        <w:r>
          <w:rPr>
            <w:rStyle w:val="Hyperlink"/>
          </w:rPr>
          <w:t>https://flwebapps.eqhs.org/webportal/Login.aspx</w:t>
        </w:r>
      </w:hyperlink>
    </w:p>
    <w:p w14:paraId="0EE0C29D" w14:textId="77777777" w:rsidR="008900E0" w:rsidRDefault="008900E0"/>
    <w:p w14:paraId="1744A6D3" w14:textId="53F729F5" w:rsidR="008900E0" w:rsidRDefault="008900E0">
      <w:r>
        <w:t xml:space="preserve">EQ website has many How to documents and videos to review  </w:t>
      </w:r>
    </w:p>
    <w:p w14:paraId="6DF90446" w14:textId="263F71FF" w:rsidR="008900E0" w:rsidRDefault="008900E0">
      <w:hyperlink r:id="rId6" w:history="1">
        <w:r>
          <w:rPr>
            <w:rStyle w:val="Hyperlink"/>
          </w:rPr>
          <w:t>http://fl.eqhs.com/ProviderResources/HowToGuides.aspx</w:t>
        </w:r>
      </w:hyperlink>
    </w:p>
    <w:p w14:paraId="18E225FD" w14:textId="77777777" w:rsidR="008900E0" w:rsidRDefault="008900E0"/>
    <w:p w14:paraId="00C2B6DE" w14:textId="1E3AEA1F" w:rsidR="009F6628" w:rsidRDefault="008900E0">
      <w:r>
        <w:t>Initial Assessment/Admission</w:t>
      </w:r>
    </w:p>
    <w:p w14:paraId="4C6EFD22" w14:textId="70466668" w:rsidR="008900E0" w:rsidRDefault="008900E0" w:rsidP="008900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Submit via EQ Health Options web portal. Will need diagnostic report </w:t>
      </w:r>
      <w:r>
        <w:rPr>
          <w:rStyle w:val="normaltextrun"/>
          <w:rFonts w:ascii="Calibri" w:hAnsi="Calibri" w:cs="Calibri"/>
          <w:sz w:val="22"/>
          <w:szCs w:val="22"/>
        </w:rPr>
        <w:t>and RX for ABA therapy w/ DOB, Date, and signed by MD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1DE56" w14:textId="77777777" w:rsidR="008900E0" w:rsidRDefault="008900E0" w:rsidP="008900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EB730A" w14:textId="77777777" w:rsidR="008900E0" w:rsidRDefault="008900E0" w:rsidP="008900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EQ Health suite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A932C1" w14:textId="77777777" w:rsidR="008900E0" w:rsidRDefault="008900E0" w:rsidP="008900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H0031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0CF414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create new review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FC4E33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Review type: admission click enter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50D771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Fill in recipient ID, enter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65C684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edit (Physicians and Healthcare Practitioners)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7DA633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search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5DA9E7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Enter NPI or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other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field, click search, click select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4BBF4F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small box verifying info correct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F722F9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update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058C29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Start date should be 5 days out on an H0031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DEFBB4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Answer next 3 questions (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no,no</w:t>
      </w:r>
      <w:proofErr w:type="gramEnd"/>
      <w:r>
        <w:rPr>
          <w:rStyle w:val="spellingerror"/>
          <w:rFonts w:ascii="Calibri" w:hAnsi="Calibri" w:cs="Calibri"/>
          <w:sz w:val="22"/>
          <w:szCs w:val="22"/>
        </w:rPr>
        <w:t>,no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6AF712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check key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95165F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box address/phone verified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883A7E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add-put in ICD10 diagnosis code leaving out the period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38BC15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add, then click close.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942FF8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add for procedure code- H0031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011BBA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Mod1, BA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919838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From through dates- 5 days out. You can use the date calculator for 30 days.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897AAD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Total units=1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3432FC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save/continue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94DC37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Clinical info tab- answer questions, click save/continue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D10EAF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Summary tab- “Please see attached……”  You will need to submit Rx and POD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2D2E36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Link attachment, upload images, browse.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5290E7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upload when the dot turns green.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8DCC1A" w14:textId="77777777" w:rsidR="008900E0" w:rsidRDefault="008900E0" w:rsidP="008900E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are done.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F30E5D" w14:textId="51318708" w:rsidR="009F6628" w:rsidRDefault="009F6628"/>
    <w:p w14:paraId="741624B4" w14:textId="108B15B0" w:rsidR="008900E0" w:rsidRDefault="008900E0"/>
    <w:p w14:paraId="42CBC400" w14:textId="77777777" w:rsidR="008900E0" w:rsidRDefault="008900E0"/>
    <w:p w14:paraId="72437F5B" w14:textId="381BAB9F" w:rsidR="008900E0" w:rsidRDefault="008900E0" w:rsidP="008900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Ongoing/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Stay</w:t>
      </w:r>
    </w:p>
    <w:p w14:paraId="1D510B06" w14:textId="1E2AFD48" w:rsidR="008900E0" w:rsidRDefault="008900E0" w:rsidP="008900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Request online via EQ Health Options web portal.  Must submit current treatment plan.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0956F" w14:textId="77777777" w:rsidR="008900E0" w:rsidRDefault="008900E0" w:rsidP="008900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119C45" w14:textId="77777777" w:rsidR="008900E0" w:rsidRDefault="008900E0" w:rsidP="008900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A4A77A" w14:textId="77777777" w:rsidR="008900E0" w:rsidRDefault="008900E0" w:rsidP="008900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EQ Health suite- instructions for codes other than H0031.    H0032 must be entered alone.  H2019, H2014, H2012, etc. are entered together.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B9FE2A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Create new review, review type= continued stay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5871FD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Enter eq case 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19E3DB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retrieve data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472699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Answer questions (yes, no, no)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A06D7B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DX Codes/Items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9506D7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the 2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nd</w:t>
      </w:r>
      <w:r>
        <w:rPr>
          <w:rStyle w:val="normaltextrun"/>
          <w:rFonts w:ascii="Calibri" w:hAnsi="Calibri" w:cs="Calibri"/>
          <w:sz w:val="22"/>
          <w:szCs w:val="22"/>
        </w:rPr>
        <w:t> “ADD” to enter the procedure codes.  H0032 will be for 30 days.  H2019, etc. will be for 180 days. Use the date calculator.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342307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Modifier BA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306A82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Enter From/Thru dates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72C215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Enter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units  (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H0032 will be 1 unit)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8C9D0F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add, enter more codes now if applicable.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7224FC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save/continue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01BDE6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Clinical info tab- answer all the questions.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DEFF0B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Click save/continue.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EAFE59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the box “Please see attached treatment plan” (or wording of your choice)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2C5C65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Save/continue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E17425" w14:textId="77777777" w:rsidR="008900E0" w:rsidRDefault="008900E0" w:rsidP="008900E0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Upload treatment plan.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4D715F" w14:textId="77B19790" w:rsidR="008900E0" w:rsidRDefault="008900E0"/>
    <w:p w14:paraId="73107030" w14:textId="20F8F230" w:rsidR="00EB2541" w:rsidRDefault="00EB2541">
      <w:r>
        <w:t>Pends</w:t>
      </w:r>
    </w:p>
    <w:p w14:paraId="4BB6510E" w14:textId="77777777" w:rsidR="00EB2541" w:rsidRDefault="00EB2541" w:rsidP="00EB25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Auth requests are "pended" when additional information is needed.  An email and letter are generated.  You have only 2 business days to respond.  You must notify the provider immediately and give them the deadline to respond with the verbiage stating what is needed.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5070B6" w14:textId="77777777" w:rsidR="00EB2541" w:rsidRDefault="00EB2541" w:rsidP="00EB25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00BBCD" w14:textId="77777777" w:rsidR="00EB2541" w:rsidRDefault="00EB2541" w:rsidP="00EB25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do not respond in 2 business days, the auth will get a Technical Denial and you will have to resubmit.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06489A" w14:textId="096FD835" w:rsidR="00EB2541" w:rsidRDefault="00EB2541"/>
    <w:p w14:paraId="22C628A5" w14:textId="77281154" w:rsidR="00EB2541" w:rsidRDefault="00EB2541">
      <w:bookmarkStart w:id="0" w:name="_GoBack"/>
      <w:bookmarkEnd w:id="0"/>
    </w:p>
    <w:sectPr w:rsidR="00EB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E9B"/>
    <w:multiLevelType w:val="multilevel"/>
    <w:tmpl w:val="AEE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11DEC"/>
    <w:multiLevelType w:val="multilevel"/>
    <w:tmpl w:val="1ED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28"/>
    <w:rsid w:val="008900E0"/>
    <w:rsid w:val="009F6628"/>
    <w:rsid w:val="00DE4F2C"/>
    <w:rsid w:val="00E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DB1E"/>
  <w15:chartTrackingRefBased/>
  <w15:docId w15:val="{AA789429-427F-4E97-B77F-957155C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900E0"/>
  </w:style>
  <w:style w:type="character" w:customStyle="1" w:styleId="eop">
    <w:name w:val="eop"/>
    <w:basedOn w:val="DefaultParagraphFont"/>
    <w:rsid w:val="008900E0"/>
  </w:style>
  <w:style w:type="character" w:customStyle="1" w:styleId="spellingerror">
    <w:name w:val="spellingerror"/>
    <w:basedOn w:val="DefaultParagraphFont"/>
    <w:rsid w:val="008900E0"/>
  </w:style>
  <w:style w:type="character" w:styleId="Hyperlink">
    <w:name w:val="Hyperlink"/>
    <w:basedOn w:val="DefaultParagraphFont"/>
    <w:uiPriority w:val="99"/>
    <w:unhideWhenUsed/>
    <w:rsid w:val="008900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.eqhs.com/ProviderResources/HowToGuides.aspx" TargetMode="External"/><Relationship Id="rId5" Type="http://schemas.openxmlformats.org/officeDocument/2006/relationships/hyperlink" Target="https://flwebapps.eqhs.org/webportal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Lunsford</dc:creator>
  <cp:keywords/>
  <dc:description/>
  <cp:lastModifiedBy>Cathleen Lunsford</cp:lastModifiedBy>
  <cp:revision>1</cp:revision>
  <dcterms:created xsi:type="dcterms:W3CDTF">2019-11-14T19:05:00Z</dcterms:created>
  <dcterms:modified xsi:type="dcterms:W3CDTF">2019-11-14T19:57:00Z</dcterms:modified>
</cp:coreProperties>
</file>